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подарите-маме-улыбку"/>
    <w:p>
      <w:pPr>
        <w:pStyle w:val="Heading3"/>
      </w:pPr>
      <w:r>
        <w:t xml:space="preserve">Подарите маме улыбку</w:t>
      </w:r>
    </w:p>
    <w:p>
      <w:pPr>
        <w:pStyle w:val="FirstParagraph"/>
      </w:pPr>
      <w:r>
        <w:t xml:space="preserve">18.12.2013</w:t>
      </w:r>
    </w:p>
    <w:p>
      <w:pPr>
        <w:pStyle w:val="BodyText"/>
      </w:pPr>
      <w:r>
        <w:rPr>
          <w:bCs/>
          <w:b/>
        </w:rPr>
        <w:t xml:space="preserve">Подарите маме улыбку</w:t>
      </w:r>
    </w:p>
    <w:p>
      <w:pPr>
        <w:pStyle w:val="BodyText"/>
      </w:pPr>
      <w:r>
        <w:rPr>
          <w:bCs/>
          <w:b/>
        </w:rPr>
        <w:t xml:space="preserve">В Центре психолого-медико-социального сопровождения «Раменки» прошел концерт, посвященный Дню матери.</w:t>
      </w:r>
    </w:p>
    <w:p>
      <w:pPr>
        <w:pStyle w:val="BodyText"/>
      </w:pPr>
      <w:r>
        <w:t xml:space="preserve">На праздник, прошедший 28 ноября, были пригашены почетные гости — первый директор ЦПМСС Татьяна Петровна Неклюдова, настоятель храма преподобного Андрея Рублева в Раменках протоиерей Андрей (Галухин) и Татьяна Александровна Смирнова — верный друг и помощник центра, благотворитель (подарившая многим детям-инвалидам специальные велосипеды, прогулочные коляски).</w:t>
      </w:r>
    </w:p>
    <w:p>
      <w:pPr>
        <w:pStyle w:val="BodyText"/>
      </w:pPr>
      <w:r>
        <w:drawing>
          <wp:inline>
            <wp:extent cx="5334000" cy="3219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7d4/dsc_29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Самое непосредственное и активное участие в концерте приняли творческие коллективы из ДШИ «Вдохновение» и ЦТР и ГО «Дар». Очень порадовал своим ярким выступлением фольклорный ансамбль из школы искусств. Благодарные зрители своими аплодисментами долго не отпускали юных артистов со сцены. Не меньше понравился и необыкновенно трогательный танец с зонтиками «Моя Москва», исполненный ребятами из центра «Дар».</w:t>
      </w:r>
    </w:p>
    <w:p>
      <w:pPr>
        <w:pStyle w:val="BodyText"/>
      </w:pPr>
      <w:r>
        <w:t xml:space="preserve">Дети младшей группы из центра «Раменки» прочитали стихи и спели песню. А старшая и подготовительная группы подарили оркестровое исполнение вальса И.Штрауса «На голубом Дунае».</w:t>
      </w:r>
    </w:p>
    <w:p>
      <w:pPr>
        <w:pStyle w:val="BodyText"/>
      </w:pPr>
      <w:r>
        <w:drawing>
          <wp:inline>
            <wp:extent cx="5334000" cy="49641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82f/dsc_297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64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Очень весело прошли конкурсы для мам, которые активно в них участвовали и, как всегда, оказались на высоте. Мальчишки и девчонки переживали за них и поддерживали аплодисментами. Зрители были растроганы до слез, слушая песню «Мы просто другие», исполненную учеником 0 класса Колей Ивановым со своей старшей сестрой Марией и мамой О.И.Ивановой.</w:t>
      </w:r>
    </w:p>
    <w:p>
      <w:pPr>
        <w:pStyle w:val="BodyText"/>
      </w:pPr>
      <w:r>
        <w:t xml:space="preserve">Неожиданный сюрприз преподнесли сотрудницы одного из фитнес-клубов. Они провели зажигательную разминку в стиле «Зумба». «Вот это да! Вот это моя мама!» — раздавались реплики. А сколько эмоций восторга и удивления можно было увидеть на лицах детей, когда они смотрели во все глаза на своих удивительно прекрасных, стройных, спортивных, жизнерадостных мам.</w:t>
      </w:r>
    </w:p>
    <w:p>
      <w:pPr>
        <w:pStyle w:val="BodyText"/>
      </w:pPr>
      <w:r>
        <w:drawing>
          <wp:inline>
            <wp:extent cx="5334000" cy="1030569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e8f/dsc_297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30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Свои таланты родительницы показали также, участвуя в конкурсе рисунков «СемьЯ», " Мы рисуем мир«, «Осенняя мозаика». А уж, какое мастерство они продемонстрировали в кулинарном состязании «Золотой каравай»! Победительницами стали И.В.Позднякова, Н.Б.Бронина, Е.В. Марчук, И.А.Сергеева, за свои умения они были награждены грамотами и подарками.</w:t>
      </w:r>
    </w:p>
    <w:p>
      <w:pPr>
        <w:pStyle w:val="BodyText"/>
      </w:pPr>
      <w:r>
        <w:t xml:space="preserve">Настоятель храма преподобного Андрея Рублева в Раменках протоиерей Андрей поприветствовал присутствующих добрыми словами и пожеланиями. Он также исполнил песню и преподнес по случаю праздника, как благословение центру, ковер «Нерукотворный Спас».</w:t>
      </w:r>
    </w:p>
    <w:p>
      <w:pPr>
        <w:pStyle w:val="BodyText"/>
      </w:pPr>
      <w:r>
        <w:drawing>
          <wp:inline>
            <wp:extent cx="5334000" cy="86698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0bc/dsc_297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69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Представитель Департамента социальной защиты населения города Москвы Елена Александровна Русинова поблагодарила юных артистов и их руководителей за участие в концерте, пожелала всем благополучия и поздравила с праздником.</w:t>
      </w:r>
    </w:p>
    <w:p>
      <w:pPr>
        <w:pStyle w:val="BodyText"/>
      </w:pPr>
      <w:r>
        <w:t xml:space="preserve">В теплой искренней обстановке прошло чаепитие, где мамы услышали много комплиментов, добрых слов и восторженных отзывов в адрес их кулинарных и творческих способностей. Пели песни под гитару, делились своими впечатлениями, обсуждали планы на будущее.</w:t>
      </w:r>
    </w:p>
    <w:p>
      <w:pPr>
        <w:pStyle w:val="BodyText"/>
      </w:pPr>
      <w:r>
        <w:t xml:space="preserve">Замечательный получился праздник. Большое спасибо всем, кто</w:t>
      </w:r>
    </w:p>
    <w:p>
      <w:pPr>
        <w:pStyle w:val="BodyText"/>
      </w:pPr>
      <w:r>
        <w:t xml:space="preserve">принял в нем участие за активность, неравнодушие, жизнерадостность, неиссякаемый оптимизм.</w:t>
      </w:r>
    </w:p>
    <w:p>
      <w:pPr>
        <w:pStyle w:val="BodyText"/>
      </w:pPr>
      <w:r>
        <w:rPr>
          <w:bCs/>
          <w:b/>
        </w:rPr>
        <w:t xml:space="preserve">В.В.Сатари,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директор ЦПМСС Раменки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http://ramenki.mos.ru/presscenter/news/detail/912445.html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Раменки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ramenki.mos.ru" TargetMode="External" /><Relationship Type="http://schemas.openxmlformats.org/officeDocument/2006/relationships/hyperlink" Id="rId32" Target="http://ramenki.mos.ru/presscenter/news/detail/912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ramenki.mos.ru" TargetMode="External" /><Relationship Type="http://schemas.openxmlformats.org/officeDocument/2006/relationships/hyperlink" Id="rId32" Target="http://ramenki.mos.ru/presscenter/news/detail/912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2023-08-01T12:49:44Z</dcterms:created>
  <dcterms:modified xsi:type="dcterms:W3CDTF">2023-08-01T12:49:44Z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