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иколепная-четверка-и-вратарь"/>
    <w:p>
      <w:pPr>
        <w:pStyle w:val="Heading3"/>
      </w:pPr>
      <w:r>
        <w:t xml:space="preserve">Великолепная четверка и вратарь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  <w:r>
        <w:rPr>
          <w:iCs/>
          <w:i/>
        </w:rPr>
        <w:t xml:space="preserve">Товарищеские соревнования по флорболу прошли в физкультурно-оздоровительном комплексе "Олимпийский" в прошлое воскресенье.</w:t>
      </w:r>
    </w:p>
    <w:p>
      <w:pPr>
        <w:pStyle w:val="BodyText"/>
      </w:pPr>
      <w:r>
        <w:t xml:space="preserve">В соревнованиях, посвященных Дню матери, приняли участие три юношеских команды: две из района Раменки (команды "Тайфун-1" и "Тайфун-2") и гости из Юго-Восточного административного округа (команда "Дружина").</w:t>
      </w:r>
    </w:p>
    <w:p>
      <w:pPr>
        <w:pStyle w:val="BodyText"/>
      </w:pPr>
      <w:r>
        <w:t xml:space="preserve">Многие ошибочно называют флорбол «хоккеем в зале». Но это не так. Как отметил тренер "Тайфуна" Александр Аншуков, этот вид спорта довольно сильно отличается от традиционного хоккея не только отсутствием шайб и коньков.</w:t>
      </w:r>
    </w:p>
    <w:p>
      <w:pPr>
        <w:pStyle w:val="BodyText"/>
      </w:pPr>
      <w:r>
        <w:t xml:space="preserve">- Здесь, к примеру, полностью запрещены силовые приемы. К тому же, на игроках отсутствует специальная хоккейная экипировка. Игра направлена на то, чтобы за счёт своей координации, ловкости, быстроты обыграть соперника, забив как можно больше голов, - пояснил он.</w:t>
      </w:r>
    </w:p>
    <w:p>
      <w:pPr>
        <w:pStyle w:val="BodyText"/>
      </w:pPr>
      <w:r>
        <w:t xml:space="preserve">Всего в соревнованиях участвовали более тридцати подростков.</w:t>
      </w:r>
    </w:p>
    <w:p>
      <w:pPr>
        <w:pStyle w:val="BodyText"/>
      </w:pPr>
      <w:r>
        <w:t xml:space="preserve">Большинство из них составляли юноши, но нашлось место и для девушек, которые опровергали звание слабого пола, участвуя в голевых передачах и защищая ворота.</w:t>
      </w:r>
    </w:p>
    <w:p>
      <w:pPr>
        <w:pStyle w:val="BodyText"/>
      </w:pPr>
      <w:r>
        <w:t xml:space="preserve">- Я занимаюсь флорболом почти пять лет и всегда мечтала быть именно вратарем, - призналась Майя Алексеева, вратарь команды "Дружина". – Флорбол не только мужской вид спорта, есть и женская лига. Я хочу профессионально заниматься спортом. Флорбол для меня все, это - моя жизнь и каждая игра - счастье.</w:t>
      </w:r>
    </w:p>
    <w:p>
      <w:pPr>
        <w:pStyle w:val="BodyText"/>
      </w:pPr>
      <w:r>
        <w:t xml:space="preserve">Игра, кстати, шла довольно динамично: мяч то и дело оказывался в воротах. За игроков активно болели родители, переживали и давали наставления тренеры.</w:t>
      </w:r>
    </w:p>
    <w:p>
      <w:pPr>
        <w:pStyle w:val="BodyText"/>
      </w:pPr>
      <w:r>
        <w:t xml:space="preserve">По итогам соревнований хозяева поля в упорной борьбе уступили гостям: победу одержала команда "Дружина", второе и третье места заняли спортсмены из Раменок.</w:t>
      </w:r>
    </w:p>
    <w:p>
      <w:pPr>
        <w:pStyle w:val="BodyText"/>
      </w:pPr>
      <w:r>
        <w:t xml:space="preserve">Словом, проигравших не было, а у флорболистов и их болельщиков выдался отличный спортивный выходной.</w:t>
      </w:r>
    </w:p>
    <w:p>
      <w:pPr>
        <w:pStyle w:val="BodyText"/>
      </w:pPr>
      <w:r>
        <w:t xml:space="preserve">Тест и фото Яна Андреева.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http://ramenki.mos.ru/presscenter/news/detail/6999712.html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6999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6999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2025-06-09T00:47:41Z</dcterms:created>
  <dcterms:modified xsi:type="dcterms:W3CDTF">2025-06-09T00:47:41Z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