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12.10.2015 ОПОВЕЩЕНИЕ О ПРОВЕДЕНИИ ПУБЛИЧНЫХ СЛУШАНИЙ</w:t>
      </w:r>
    </w:p>
    <w:p>
      <w:pPr>
        <w:pStyle w:val="FirstParagraph"/>
      </w:pPr>
      <w:r>
        <w:t xml:space="preserve">12.10.2015</w:t>
      </w:r>
    </w:p>
    <w:p>
      <w:pPr>
        <w:pStyle w:val="BodyText"/>
      </w:pPr>
      <w:r>
        <w:t xml:space="preserve">На публичные слушания представляется проект межевания территории квартала района Раменки, ограниченного улицами: Минская, подъездная автодорога и южная граница жилого комплекса, р. Раменка.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г. Москва, Мичуринский пр-т, д.31, корп.5. Экспозиция открыта с 19.10.2015 г. по 26.10.2015 г. Часы работы экспозиции: в будние дни с 10:00 до 17:00 часов, суббота, воскресение – с 10:00 до 15:00 часов, на выставке представителями разработчика проекта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02.11.2015г. в 19:00 в помещении Государственного бюджетного образовательного учреждения города Москвы Средняя общеобразовательная школа № 1118 по адресу: ул. Довженко, д. 10.</w:t>
      </w:r>
    </w:p>
    <w:p>
      <w:pPr>
        <w:pStyle w:val="BodyText"/>
      </w:pPr>
      <w:r>
        <w:t xml:space="preserve">Время начала регистрации участников</w:t>
      </w:r>
      <w:r>
        <w:t xml:space="preserve"> </w:t>
      </w:r>
      <w:r>
        <w:rPr>
          <w:bCs/>
          <w:b/>
        </w:rPr>
        <w:t xml:space="preserve">в 18:30.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 контактного справочного телефона окружной комиссии:</w:t>
      </w:r>
    </w:p>
    <w:p>
      <w:pPr>
        <w:pStyle w:val="BodyText"/>
      </w:pPr>
      <w:r>
        <w:t xml:space="preserve">8(499)140-88-80.</w:t>
      </w:r>
    </w:p>
    <w:p>
      <w:pPr>
        <w:pStyle w:val="BodyText"/>
      </w:pPr>
      <w:r>
        <w:t xml:space="preserve">Почтовый адрес окружной комиссии: 121355, г. Москва, ул. Ивана Франко, д.12.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r>
        <w:rPr>
          <w:bCs/>
          <w:b/>
        </w:rPr>
        <w:t xml:space="preserve">senko_81@mail.ru</w:t>
      </w:r>
      <w:r>
        <w:t xml:space="preserve">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Информационные материалы по проекту межевания территории квартала района Раменки, ограниченного улицами: Минская, подъездная автодорога и южная граница жилого комплекса, р. Раменка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http://ramenki.mos.ru/presscenter/news/detail/2218315.html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seful/sum/53t.pdf" TargetMode="Externa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2218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seful/sum/53t.pdf" TargetMode="Externa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2218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2025-06-06T10:11:40Z</dcterms:created>
  <dcterms:modified xsi:type="dcterms:W3CDTF">2025-06-06T10:11:40Z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