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лообеспеченным-семьям-помогут"/>
    <w:p>
      <w:pPr>
        <w:pStyle w:val="Heading3"/>
      </w:pPr>
      <w:r>
        <w:t xml:space="preserve">Малообеспеченным семьям помогут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drawing>
          <wp:inline>
            <wp:extent cx="5334000" cy="51412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603/ru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41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 1 июля меняется порядок выплаты частичной компенсации стоимости самостоятельно приобретенной путевки для оздоровления детей</w:t>
      </w:r>
    </w:p>
    <w:p>
      <w:pPr>
        <w:pStyle w:val="BodyText"/>
      </w:pPr>
      <w:r>
        <w:t xml:space="preserve">Заявление на выплату частичной компенсации можно подавать с 1 июля 2015 года по 29 февраля 2016 года. Заявления принимаются на бумажном носителе в ГАУК «Московское агентство организации отдыха и туризма» (переулок Огородная Слобода, 9, стр. 1). Обращаться необходимо лично и не позднее двух месяцев после окончания срока действия путевки. Для получения компенсации необходимо представить пакет документов, в который входит: паспорт (либо другой документ, удостоверяющий личность), свидетельство о рождении ребенка в возрасте до 14 лет (или паспорт ребенка в возрасте старше 14 лет), номер банковского счета и реквизиты кредитной организации, обратный (отрывной) талон к путевке, (подтверждающий оплату путевки), выписку из домовой книги, (подтверждающую постоянную регистрацию ребенка в Москве), справку о получении пособия (для малообеспеченной семьи) либо документ, подтверждающий, что в семью приняты на патронатное воспитание трое и более детей, оставшихся без попечения родителей (для приемных семей). Более подробную информацию по вопросам организации отдыха и оздоровления детей и выплаты частичной компенсации стоимости за самостоятельно приобретенную путевку можно получить по телефону «Горячей линии» ГАУК «Мосгортур» 8-800-333-17-70. Льготные категории детей, для которых предусмотрена выплата частичной компенсации стоимости самостоятельно приобретенной путевки, определены постановлением Правительства Москвы от 15 февраля 2015 г. № 29-ПП «Об организации отдыха и оздоровления детей в 2011 году и последующие годы».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http://ramenki.mos.ru/presscenter/news/detail/1990921.html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1990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1990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2023-06-29T19:09:41Z</dcterms:created>
  <dcterms:modified xsi:type="dcterms:W3CDTF">2023-06-29T19:09:41Z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