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3889784161d308c029d7fa6f45d2748405cf3d"/>
    <w:p>
      <w:pPr>
        <w:pStyle w:val="Heading3"/>
      </w:pPr>
      <w:r>
        <w:t xml:space="preserve">В Центре «Дар» каждый ребенок найдет себе занятие по душе</w:t>
      </w:r>
    </w:p>
    <w:p>
      <w:pPr>
        <w:pStyle w:val="FirstParagraph"/>
      </w:pPr>
      <w:r>
        <w:t xml:space="preserve">19.03.2015</w:t>
      </w:r>
    </w:p>
    <w:p>
      <w:pPr>
        <w:pStyle w:val="BodyText"/>
      </w:pPr>
      <w:r>
        <w:rPr>
          <w:bCs/>
          <w:b/>
        </w:rPr>
        <w:t xml:space="preserve">В Центре творческого развития и гуманитарного образования «Дар» района Раменки продолжается запись детей в бесплатные кружки и секции.</w:t>
      </w:r>
    </w:p>
    <w:p>
      <w:pPr>
        <w:pStyle w:val="BodyText"/>
      </w:pPr>
      <w:r>
        <w:t xml:space="preserve">До 9 сентября 2015 года ребята дошкольного возраста могут выбрать себе занятие по душе, а их родители определить, когда им удобнее приводить сюда ребенка: в утреннее время или во второй половине дня (ребята, посещающие детский сад, обычно приходят на вечерние занятия, остальные предпочитают заниматься по утрам). Перед тем как сделать выбор, куда пойти учиться, родители вместе с детьми могут осмотреть кабинеты и побеседовать с педагогами. Для детей дошкольного возраста в центре работают следующие секции:</w:t>
      </w:r>
      <w:r>
        <w:t xml:space="preserve"> </w:t>
      </w:r>
      <w:r>
        <w:rPr>
          <w:bCs/>
          <w:b/>
        </w:rPr>
        <w:t xml:space="preserve">«</w:t>
      </w:r>
      <w:r>
        <w:t xml:space="preserve">Хочу всё знать» (она особенно популярна у будущих первоклассников), «Веселый английский язык», творческая мастерская, студия раннего развития детей «Знай-ка»,студия развития творческих способностей детей</w:t>
      </w:r>
      <w:r>
        <w:t xml:space="preserve"> </w:t>
      </w:r>
      <w:r>
        <w:rPr>
          <w:bCs/>
          <w:b/>
        </w:rPr>
        <w:t xml:space="preserve">«</w:t>
      </w:r>
      <w:r>
        <w:t xml:space="preserve">Открытие»</w:t>
      </w:r>
      <w:r>
        <w:rPr>
          <w:bCs/>
          <w:b/>
        </w:rPr>
        <w:t xml:space="preserve">,</w:t>
      </w:r>
      <w:r>
        <w:t xml:space="preserve"> </w:t>
      </w:r>
      <w:r>
        <w:t xml:space="preserve">студия изобразительного искусства</w:t>
      </w:r>
      <w:r>
        <w:t xml:space="preserve"> </w:t>
      </w:r>
      <w:r>
        <w:rPr>
          <w:bCs/>
          <w:b/>
        </w:rPr>
        <w:t xml:space="preserve">«</w:t>
      </w:r>
      <w:r>
        <w:t xml:space="preserve">Мы – художники»</w:t>
      </w:r>
      <w:r>
        <w:rPr>
          <w:bCs/>
          <w:b/>
        </w:rPr>
        <w:t xml:space="preserve">,</w:t>
      </w:r>
      <w:r>
        <w:t xml:space="preserve"> </w:t>
      </w:r>
      <w:r>
        <w:t xml:space="preserve">«Узелок и Бусинка» (там малыши смогут получить навыки бисероплетения), самооборона (прекрасная общефизическая подготовка для дошкольников), студия «Если хочешь быть здоров»,</w:t>
      </w:r>
      <w:r>
        <w:t xml:space="preserve"> </w:t>
      </w:r>
      <w:r>
        <w:rPr>
          <w:bCs/>
          <w:b/>
        </w:rPr>
        <w:t xml:space="preserve">«</w:t>
      </w:r>
      <w:r>
        <w:t xml:space="preserve">Флорбол» (для мальчиков с 5 лет), студия детского хореографического танца</w:t>
      </w:r>
      <w:r>
        <w:t xml:space="preserve"> </w:t>
      </w:r>
      <w:r>
        <w:rPr>
          <w:bCs/>
          <w:b/>
        </w:rPr>
        <w:t xml:space="preserve">«</w:t>
      </w:r>
      <w:r>
        <w:t xml:space="preserve">Искорка»</w:t>
      </w:r>
      <w:r>
        <w:rPr>
          <w:bCs/>
          <w:b/>
        </w:rPr>
        <w:t xml:space="preserve">,</w:t>
      </w:r>
      <w:r>
        <w:t xml:space="preserve"> </w:t>
      </w:r>
      <w:r>
        <w:t xml:space="preserve">музыкально-театральная студия</w:t>
      </w:r>
      <w:r>
        <w:t xml:space="preserve"> </w:t>
      </w:r>
      <w:r>
        <w:rPr>
          <w:bCs/>
          <w:b/>
        </w:rPr>
        <w:t xml:space="preserve">«</w:t>
      </w:r>
      <w:r>
        <w:t xml:space="preserve">Волшебный мир»,шахматы для дошкольников.</w:t>
      </w:r>
    </w:p>
    <w:p>
      <w:pPr>
        <w:pStyle w:val="BodyText"/>
      </w:pPr>
      <w:r>
        <w:t xml:space="preserve">Адрес Центра творческого развития и гуманитарного образования «Дар»:Мичуринский проспект, д. 40.</w:t>
      </w:r>
    </w:p>
    <w:p>
      <w:pPr>
        <w:pStyle w:val="BodyText"/>
      </w:pPr>
      <w:r>
        <w:t xml:space="preserve">Справки по телефону: (499) 739-15-87.</w:t>
      </w:r>
    </w:p>
    <w:p>
      <w:pPr>
        <w:pStyle w:val="BodyText"/>
      </w:pPr>
      <w:r>
        <w:br/>
      </w:r>
    </w:p>
    <w:p>
      <w:pPr>
        <w:pStyle w:val="BodyText"/>
      </w:pPr>
      <w:r>
        <w:t xml:space="preserve">Адрес страницы:</w:t>
      </w:r>
      <w:r>
        <w:t xml:space="preserve"> </w:t>
      </w:r>
      <w:hyperlink r:id="rId20">
        <w:r>
          <w:rPr>
            <w:rStyle w:val="Hyperlink"/>
          </w:rPr>
          <w:t xml:space="preserve">http://ramenki.mos.ru/presscenter/news/detail/1669745.html</w:t>
        </w:r>
      </w:hyperlink>
    </w:p>
    <w:p>
      <w:pPr>
        <w:pStyle w:val="BodyText"/>
      </w:pPr>
      <w:hyperlink r:id="rId21">
        <w:r>
          <w:rPr>
            <w:rStyle w:val="Hyperlink"/>
          </w:rPr>
          <w:t xml:space="preserve">Управа района Раменки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amenki.mos.ru" TargetMode="External" /><Relationship Type="http://schemas.openxmlformats.org/officeDocument/2006/relationships/hyperlink" Id="rId20" Target="http://ramenki.mos.ru/presscenter/news/detail/1669745.html" TargetMode="External" /></Relationships>
</file>

<file path=word/_rels/footnotes.xml.rels><?xml version="1.0" encoding="UTF-8"?><Relationships xmlns="http://schemas.openxmlformats.org/package/2006/relationships"><Relationship Type="http://schemas.openxmlformats.org/officeDocument/2006/relationships/hyperlink" Id="rId21" Target="http://ramenki.mos.ru" TargetMode="External" /><Relationship Type="http://schemas.openxmlformats.org/officeDocument/2006/relationships/hyperlink" Id="rId20" Target="http://ramenki.mos.ru/presscenter/news/detail/166974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2024-02-10T02:59:38Z</dcterms:created>
  <dcterms:modified xsi:type="dcterms:W3CDTF">2024-02-10T02:59:38Z</dcterms:modified>
</cp:coreProperties>
</file>

<file path=docProps/custom.xml><?xml version="1.0" encoding="utf-8"?>
<Properties xmlns="http://schemas.openxmlformats.org/officeDocument/2006/custom-properties" xmlns:vt="http://schemas.openxmlformats.org/officeDocument/2006/docPropsVTypes"/>
</file>