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029b4f531f0b407f85586c21e62614f02de934d"/>
    <w:p>
      <w:pPr>
        <w:pStyle w:val="Heading3"/>
      </w:pPr>
      <w:r>
        <w:t xml:space="preserve">«Мосфильм» посетила группа иранских кинематографистов</w:t>
      </w:r>
    </w:p>
    <w:p>
      <w:pPr>
        <w:pStyle w:val="FirstParagraph"/>
      </w:pPr>
      <w:r>
        <w:t xml:space="preserve">11.07.2023</w:t>
      </w:r>
    </w:p>
    <w:p>
      <w:pPr>
        <w:pStyle w:val="BodyText"/>
      </w:pPr>
      <w:r>
        <w:t xml:space="preserve">Иранские кинематографисты посетили киностудию «Мосфильм». Встреча проходила в рамках «Дней зарубежного кино».</w:t>
      </w:r>
    </w:p>
    <w:p>
      <w:pPr>
        <w:pStyle w:val="BodyText"/>
      </w:pPr>
      <w:r>
        <w:t xml:space="preserve">Как сообщается на</w:t>
      </w:r>
      <w:r>
        <w:t xml:space="preserve"> </w:t>
      </w:r>
      <w:hyperlink r:id="rId20">
        <w:r>
          <w:rPr>
            <w:rStyle w:val="Hyperlink"/>
          </w:rPr>
          <w:t xml:space="preserve">сайте</w:t>
        </w:r>
      </w:hyperlink>
      <w:r>
        <w:t xml:space="preserve"> </w:t>
      </w:r>
      <w:r>
        <w:t xml:space="preserve">«Мосфильма», гостям были представлены новые объекты киностудии: 17-й киносъемочный павильон, киноконцертный комплекс, Дом костюма и реквизита.</w:t>
      </w:r>
    </w:p>
    <w:p>
      <w:pPr>
        <w:pStyle w:val="BodyText"/>
      </w:pPr>
      <w:r>
        <w:t xml:space="preserve">Зарубежная делегация ознакомилась также с работой производственного комплекса «Телекино» и мосфильмовской Тонстудией, возможностями студии перезаписи № 7 Dolby Atmos, работой речевых, шумовых ателье, оборудованием монтажных комнат.</w:t>
      </w:r>
    </w:p>
    <w:p>
      <w:pPr>
        <w:pStyle w:val="BodyText"/>
      </w:pPr>
      <w:r>
        <w:t xml:space="preserve">Иранские кинематографисты выразили заинтересованность и готовность к сотрудничеству с «Мосфильмом» на стадии звукового постпроизводства.</w:t>
      </w:r>
    </w:p>
    <w:p>
      <w:pPr>
        <w:pStyle w:val="BodyText"/>
      </w:pPr>
      <w:r>
        <w:t xml:space="preserve">Фото: «Мосфильм»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http://ramenki.mos.ru/presscenter/news/detail/11710233.html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Раменки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ramenki.mos.ru" TargetMode="External" /><Relationship Type="http://schemas.openxmlformats.org/officeDocument/2006/relationships/hyperlink" Id="rId21" Target="http://ramenki.mos.ru/presscenter/news/detail/11710233.html" TargetMode="External" /><Relationship Type="http://schemas.openxmlformats.org/officeDocument/2006/relationships/hyperlink" Id="rId20" Target="https://www.mosfilm.ru/news/?ELEMENT_ID=72758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ramenki.mos.ru" TargetMode="External" /><Relationship Type="http://schemas.openxmlformats.org/officeDocument/2006/relationships/hyperlink" Id="rId21" Target="http://ramenki.mos.ru/presscenter/news/detail/11710233.html" TargetMode="External" /><Relationship Type="http://schemas.openxmlformats.org/officeDocument/2006/relationships/hyperlink" Id="rId20" Target="https://www.mosfilm.ru/news/?ELEMENT_ID=72758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2024-07-23T02:46:30Z</dcterms:created>
  <dcterms:modified xsi:type="dcterms:W3CDTF">2024-07-23T02:46:30Z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