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24a0db43da566e5e48f0c9701414c3202d2a8c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2020 г. (управа района Раменки города Москвы)</w:t>
      </w:r>
    </w:p>
    <w:p>
      <w:pPr>
        <w:pStyle w:val="FirstParagraph"/>
      </w:pPr>
      <w:r>
        <w:t xml:space="preserve">11.05.2021</w:t>
      </w:r>
    </w:p>
    <w:p>
      <w:pPr>
        <w:pStyle w:val="BodyText"/>
      </w:pPr>
      <w:r>
        <w:rPr>
          <w:bCs/>
          <w:b/>
        </w:rPr>
        <w:t xml:space="preserve">Сведения</w:t>
      </w:r>
      <w:r>
        <w:br/>
      </w:r>
      <w:r>
        <w:rPr>
          <w:bCs/>
          <w:b/>
        </w:rPr>
        <w:t xml:space="preserve">о доходах, расходах, об имуществе и обязательствах имущественного характера</w:t>
      </w:r>
    </w:p>
    <w:p>
      <w:pPr>
        <w:pStyle w:val="BodyText"/>
      </w:pPr>
      <w:r>
        <w:rPr>
          <w:bCs/>
          <w:b/>
        </w:rPr>
        <w:t xml:space="preserve">государственных гражданских служащих города Москвы и членов их семей за период с 1 января по 31 декабря 2020 г.</w:t>
      </w:r>
    </w:p>
    <w:p>
      <w:pPr>
        <w:pStyle w:val="BodyText"/>
      </w:pPr>
      <w:r>
        <w:rPr>
          <w:bCs/>
          <w:b/>
        </w:rPr>
        <w:t xml:space="preserve">(управа района Раменкигорода Москвы)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N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собственности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 (вид) приобретенного имущества, источники)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площадь (кв.м)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bookmarkStart w:id="20" w:name="X1207a264b4c9f4df21fde20366a046b31aef217"/>
            <w:r>
              <w:rPr>
                <w:bCs/>
                <w:b/>
              </w:rPr>
              <w:t xml:space="preserve">Алексеев И.А.</w:t>
            </w:r>
            <w:bookmarkEnd w:id="20"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53,6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18,6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Hyundai Grand Santa Fe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6 308 728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Мотоцикл Ямаха Бульдог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Прицеп 814200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4"/>
          </w:tcPr>
          <w:p>
            <w:pPr>
              <w:pStyle w:val="Compact"/>
            </w:pP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Предко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Первый заместитель главы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 с Предко З.С.</w:t>
            </w:r>
          </w:p>
        </w:tc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14 292 649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 с Предко З.С.</w:t>
            </w:r>
          </w:p>
        </w:tc>
        <w:tc>
          <w:tcPr/>
          <w:p>
            <w:pPr>
              <w:jc w:val="left"/>
            </w:pPr>
            <w:r>
              <w:t xml:space="preserve">85,6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37,1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 с Предко А.В.</w:t>
            </w:r>
          </w:p>
        </w:tc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Мерседес С180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3 625 408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 с Предко А.В.</w:t>
            </w:r>
          </w:p>
        </w:tc>
        <w:tc>
          <w:tcPr/>
          <w:p>
            <w:pPr>
              <w:jc w:val="left"/>
            </w:pPr>
            <w:r>
              <w:t xml:space="preserve">85,6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Легковой автомобиль A0102-03/JX1032DB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85,6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4"/>
          </w:tcPr>
          <w:p>
            <w:pPr>
              <w:pStyle w:val="Compact"/>
            </w:pP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Скворцов Н.И.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(доля 1/5)</w:t>
            </w:r>
          </w:p>
        </w:tc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Жилой дом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480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9 148 764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78,.2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42,7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Хозяйственное строение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11,4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78,2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Даренская О.Н.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(доля 1/2)</w:t>
            </w:r>
          </w:p>
        </w:tc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111,5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3 742 039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111,5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111,5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12 400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Федоров Е.П.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Volkswagen</w:t>
            </w:r>
          </w:p>
          <w:p>
            <w:pPr>
              <w:jc w:val="left"/>
            </w:pPr>
            <w:r>
              <w:t xml:space="preserve">Passat</w:t>
            </w:r>
          </w:p>
        </w:tc>
        <w:tc>
          <w:tcPr/>
          <w:p>
            <w:pPr>
              <w:jc w:val="left"/>
            </w:pPr>
            <w:r>
              <w:t xml:space="preserve">1 772 571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611 186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4"/>
          </w:tcPr>
          <w:p>
            <w:pPr>
              <w:pStyle w:val="Compact"/>
            </w:pP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Макиевский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55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ШкодаОктавия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2 507 061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Хозяйственное строение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4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Старовойтов И.С.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Шкода Октавия</w:t>
            </w:r>
          </w:p>
        </w:tc>
        <w:tc>
          <w:tcPr/>
          <w:p>
            <w:pPr>
              <w:jc w:val="left"/>
            </w:pPr>
            <w:r>
              <w:t xml:space="preserve">2 512 705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762 966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4"/>
          </w:tcPr>
          <w:p>
            <w:pPr>
              <w:pStyle w:val="Compact"/>
            </w:pP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Даниленко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легковой Nissan TIIDA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1 689 434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(доля 1/2)</w:t>
            </w:r>
          </w:p>
        </w:tc>
        <w:tc>
          <w:tcPr/>
          <w:p>
            <w:pPr>
              <w:jc w:val="left"/>
            </w:pPr>
            <w:r>
              <w:t xml:space="preserve">35,4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66,6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4"/>
          </w:tcPr>
          <w:p>
            <w:pPr>
              <w:pStyle w:val="Compact"/>
            </w:pP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Трифонова Е.Е.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- главный бухгалтер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50,2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55,3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Тойота РАВ 4</w:t>
            </w:r>
          </w:p>
        </w:tc>
        <w:tc>
          <w:tcPr/>
          <w:p>
            <w:pPr>
              <w:jc w:val="left"/>
            </w:pPr>
            <w:r>
              <w:t xml:space="preserve">1 853 371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Тойота CAMRY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3 946 904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 с надворными постройками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168,8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55,3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55,3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4"/>
          </w:tcPr>
          <w:p>
            <w:pPr>
              <w:pStyle w:val="Compact"/>
            </w:pP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Нечаева О.С.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41,2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Тойота РАВ 4</w:t>
            </w:r>
          </w:p>
        </w:tc>
        <w:tc>
          <w:tcPr/>
          <w:p>
            <w:pPr>
              <w:jc w:val="left"/>
            </w:pPr>
            <w:r>
              <w:t xml:space="preserve">2 352 142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долевая (доля 1/2)</w:t>
            </w:r>
          </w:p>
        </w:tc>
        <w:tc>
          <w:tcPr/>
          <w:p>
            <w:pPr>
              <w:jc w:val="left"/>
            </w:pPr>
            <w:r>
              <w:t xml:space="preserve">41,2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4"/>
          </w:tcPr>
          <w:p>
            <w:pPr>
              <w:pStyle w:val="Compact"/>
            </w:pP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Щербакова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64,4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Volkswagen</w:t>
            </w:r>
          </w:p>
          <w:p>
            <w:pPr>
              <w:jc w:val="left"/>
            </w:pPr>
            <w:r>
              <w:t xml:space="preserve">Tiguan</w:t>
            </w:r>
          </w:p>
        </w:tc>
        <w:tc>
          <w:tcPr/>
          <w:p>
            <w:pPr>
              <w:jc w:val="left"/>
            </w:pPr>
            <w:r>
              <w:t xml:space="preserve">1 752 403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64,4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472 800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4"/>
          </w:tcPr>
          <w:p>
            <w:pPr>
              <w:pStyle w:val="Compact"/>
            </w:pP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Бекушева Л.А.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долевая (доля 1/4)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Жилой дом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112,7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SkodaYeti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1 681 092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Легковой автомобиль Субару ЛегасиАутбек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12/410 доли</w:t>
            </w:r>
          </w:p>
        </w:tc>
        <w:tc>
          <w:tcPr/>
          <w:p>
            <w:pPr>
              <w:jc w:val="left"/>
            </w:pPr>
            <w:r>
              <w:t xml:space="preserve">41000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Жилой дом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112,7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1 011 846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6/49 доли</w:t>
            </w:r>
          </w:p>
        </w:tc>
        <w:tc>
          <w:tcPr/>
          <w:p>
            <w:pPr>
              <w:jc w:val="left"/>
            </w:pPr>
            <w:r>
              <w:t xml:space="preserve">24500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1/3 доли</w:t>
            </w:r>
          </w:p>
        </w:tc>
        <w:tc>
          <w:tcPr/>
          <w:p>
            <w:pPr>
              <w:jc w:val="left"/>
            </w:pPr>
            <w:r>
              <w:t xml:space="preserve">48,6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112,7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4"/>
          </w:tcPr>
          <w:p>
            <w:pPr>
              <w:pStyle w:val="Compact"/>
            </w:pP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Хайновский С.Е.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53,6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Тойота Прадо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43 272 756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411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 с Хайновской Л.И.</w:t>
            </w:r>
          </w:p>
        </w:tc>
        <w:tc>
          <w:tcPr/>
          <w:p>
            <w:pPr>
              <w:jc w:val="left"/>
            </w:pPr>
            <w:r>
              <w:t xml:space="preserve">89,3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Ситроен СпэйсТурер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Нежилое здание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172,6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совместная с Хайновским С.Е.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89,3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53,6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773 676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1540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>
            <w:gridSpan w:val="14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Титова Е.Н.</w:t>
            </w:r>
          </w:p>
        </w:tc>
        <w:tc>
          <w:tcPr/>
          <w:p>
            <w:pPr>
              <w:jc w:val="left"/>
            </w:pPr>
            <w:r>
              <w:t xml:space="preserve">Советник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1 516 079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9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http://ramenki.mos.ru/anti-corruption/information-on-income-expenses-about-property-and-obligations-of-property-character/detail/9935888.html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anti-corruption/information-on-income-expenses-about-property-and-obligations-of-property-character/detail/9935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anti-corruption/information-on-income-expenses-about-property-and-obligations-of-property-character/detail/9935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2025-07-22T20:31:23Z</dcterms:created>
  <dcterms:modified xsi:type="dcterms:W3CDTF">2025-07-22T20:31:23Z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